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sz w:val="72"/>
          <w:szCs w:val="72"/>
          <w:rtl w:val="0"/>
        </w:rPr>
        <w:t xml:space="preserve">“Стратегия: как эксперту стать лидером мнений с помощью обучающих сообществ”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Рабочая тетрадь для участника тренинга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Roboto" w:cs="Roboto" w:eastAsia="Roboto" w:hAnsi="Robo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left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Упражнение 1</w:t>
      </w:r>
    </w:p>
    <w:p w:rsidR="00000000" w:rsidDel="00000000" w:rsidP="00000000" w:rsidRDefault="00000000" w:rsidRPr="00000000" w14:paraId="00000015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Вопрос 1: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Сколько вы хотите зарабатывать с одного клиента? На этот вопрос нет неправильного ответа.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ответ ЗДЕСЬ: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Вопрос 2: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00000a"/>
          <w:sz w:val="26"/>
          <w:szCs w:val="26"/>
          <w:rtl w:val="0"/>
        </w:rPr>
        <w:t xml:space="preserve">Сколько вы хотите заработать за следующие 12 месяцев предлагая ваши услуги коуча или консультанта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ответ ЗДЕСЬ:</w:t>
      </w:r>
    </w:p>
    <w:p w:rsidR="00000000" w:rsidDel="00000000" w:rsidP="00000000" w:rsidRDefault="00000000" w:rsidRPr="00000000" w14:paraId="00000023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Вопрос 3: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00000a"/>
          <w:sz w:val="26"/>
          <w:szCs w:val="26"/>
          <w:rtl w:val="0"/>
        </w:rPr>
        <w:t xml:space="preserve">Сколько клиентов вам потребуется для достижения ваших финансовых целей?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ответ ЗДЕСЬ:</w:t>
      </w:r>
    </w:p>
    <w:p w:rsidR="00000000" w:rsidDel="00000000" w:rsidP="00000000" w:rsidRDefault="00000000" w:rsidRPr="00000000" w14:paraId="0000002A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left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left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Упражнение 2</w:t>
      </w:r>
    </w:p>
    <w:p w:rsidR="00000000" w:rsidDel="00000000" w:rsidP="00000000" w:rsidRDefault="00000000" w:rsidRPr="00000000" w14:paraId="00000036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Вы выиграли приз. И вам предстоит год провести на прекрасном пляже в отеле по системе все включено. Все оплачено, никаких забот нет. Все близкие рядом. В общем все идеально.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Единственное условие. Это то, что вам в течение целого года придется изучать только одну тему по вашему выбору. Вы начнете изучать ее, как только прибудете на остров, и у вас нет возможности отказаться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Вопрос: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Что именно вы были бы готовы изучать в течение года?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ответ ЗДЕСЬ:</w:t>
      </w:r>
    </w:p>
    <w:p w:rsidR="00000000" w:rsidDel="00000000" w:rsidP="00000000" w:rsidRDefault="00000000" w:rsidRPr="00000000" w14:paraId="00000040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left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left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Упражнение 3</w:t>
      </w:r>
    </w:p>
    <w:p w:rsidR="00000000" w:rsidDel="00000000" w:rsidP="00000000" w:rsidRDefault="00000000" w:rsidRPr="00000000" w14:paraId="00000047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формулировку проблемы, которая есть у вашего перспектива клиета</w:t>
      </w:r>
    </w:p>
    <w:p w:rsidR="00000000" w:rsidDel="00000000" w:rsidP="00000000" w:rsidRDefault="00000000" w:rsidRPr="00000000" w14:paraId="00000049">
      <w:pPr>
        <w:spacing w:after="240" w:before="240" w:line="240" w:lineRule="auto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 _________________ (Ваш идеальный клиент), находясь в ______________ (его текущая проблемная ситуация), хочет ___________________ (его самый сильный мотив, действие), чтобы  получить (результат)</w:t>
      </w:r>
    </w:p>
    <w:p w:rsidR="00000000" w:rsidDel="00000000" w:rsidP="00000000" w:rsidRDefault="00000000" w:rsidRPr="00000000" w14:paraId="0000004A">
      <w:pPr>
        <w:spacing w:after="240" w:before="240" w:line="240" w:lineRule="auto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Например: </w:t>
      </w:r>
    </w:p>
    <w:p w:rsidR="00000000" w:rsidDel="00000000" w:rsidP="00000000" w:rsidRDefault="00000000" w:rsidRPr="00000000" w14:paraId="0000004C">
      <w:pPr>
        <w:spacing w:after="240" w:before="24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before="240"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Женщина-руководитель, давно уже не будучи в отношениях, хочет стать счастливой, создав семью с состоявшимся мужчиной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ответ ЗДЕСЬ: 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После того, как запишите, оцените повод, задав себе 4 вопроса:</w:t>
      </w:r>
    </w:p>
    <w:p w:rsidR="00000000" w:rsidDel="00000000" w:rsidP="00000000" w:rsidRDefault="00000000" w:rsidRPr="00000000" w14:paraId="00000058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85"/>
        <w:gridCol w:w="1815"/>
        <w:tblGridChange w:id="0">
          <w:tblGrid>
            <w:gridCol w:w="7185"/>
            <w:gridCol w:w="1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Вопрос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Да / 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a"/>
                <w:sz w:val="26"/>
                <w:szCs w:val="26"/>
                <w:rtl w:val="0"/>
              </w:rPr>
              <w:t xml:space="preserve">Ваше решение относится к той ситуации боли, сильным эмоциям, срочности, которые испытывает ваш клиент?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a"/>
                <w:sz w:val="26"/>
                <w:szCs w:val="26"/>
                <w:rtl w:val="0"/>
              </w:rPr>
              <w:t xml:space="preserve">Ваше решение предполагает реальную ликвидацию проблемы клиента?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a"/>
                <w:sz w:val="26"/>
                <w:szCs w:val="26"/>
                <w:rtl w:val="0"/>
              </w:rPr>
              <w:t xml:space="preserve">У клиента мало или совсем нет других воспринимаемых вариантов действий / выбора, кроме как использовать предлагаемое вами решение?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a"/>
                <w:sz w:val="26"/>
                <w:szCs w:val="26"/>
                <w:rtl w:val="0"/>
              </w:rPr>
              <w:t xml:space="preserve">Вы можете найти минимум 20 экспертов, предлагающих похожее решение, прямо сейчас?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Сколько баллов набрал выбранный повод (от 0 до 4). Напишите ЗДЕСЬ: </w:t>
      </w:r>
    </w:p>
    <w:p w:rsidR="00000000" w:rsidDel="00000000" w:rsidP="00000000" w:rsidRDefault="00000000" w:rsidRPr="00000000" w14:paraId="00000069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jc w:val="left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jc w:val="left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Упражнение 4</w:t>
      </w:r>
    </w:p>
    <w:p w:rsidR="00000000" w:rsidDel="00000000" w:rsidP="00000000" w:rsidRDefault="00000000" w:rsidRPr="00000000" w14:paraId="00000079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40" w:line="328.8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Выпишите в 1 столбец 3-5 самых больших успехов, которых вы добились в своей жизни. А во второй столбец 3-5 самых мощных своих неудач, через которые вы смогли пройти и подняться.</w:t>
      </w:r>
    </w:p>
    <w:p w:rsidR="00000000" w:rsidDel="00000000" w:rsidP="00000000" w:rsidRDefault="00000000" w:rsidRPr="00000000" w14:paraId="0000007B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ответ ЗДЕСЬ:</w:t>
      </w:r>
    </w:p>
    <w:p w:rsidR="00000000" w:rsidDel="00000000" w:rsidP="00000000" w:rsidRDefault="00000000" w:rsidRPr="00000000" w14:paraId="0000007D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б) И затем определите, где та точка,  до которой вы смогли бы довести вашего клиента, используя ваш опыт и коучинговые или консалтинговые инструменты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Запишите ответ ЗДЕСЬ: </w:t>
      </w:r>
    </w:p>
    <w:p w:rsidR="00000000" w:rsidDel="00000000" w:rsidP="00000000" w:rsidRDefault="00000000" w:rsidRPr="00000000" w14:paraId="00000084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738313" cy="2400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2400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/>
      <w:drawing>
        <wp:inline distB="114300" distT="114300" distL="114300" distR="114300">
          <wp:extent cx="1738313" cy="24001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2400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